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/>
          <w:b/>
          <w:sz w:val="36"/>
        </w:rPr>
      </w:pPr>
      <w:bookmarkStart w:id="0" w:name="_GoBack"/>
      <w:r>
        <w:rPr>
          <w:rFonts w:hint="eastAsia" w:ascii="Times New Roman" w:hAnsi="Times New Roman" w:eastAsia="宋体"/>
          <w:b/>
          <w:sz w:val="36"/>
        </w:rPr>
        <w:t>南开大学商学院会计硕士专业学位论文答辩公示（第二批）</w:t>
      </w:r>
    </w:p>
    <w:bookmarkEnd w:id="0"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810"/>
        <w:gridCol w:w="3840"/>
        <w:gridCol w:w="1985"/>
        <w:gridCol w:w="1134"/>
        <w:gridCol w:w="5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答辩人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编号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答辩委员会成员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答辩时间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答辩地点</w:t>
            </w: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论文答辩题目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董政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3840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答辩委员：刘志远教授、周晓苏教授、周宝源副教授、张晓农副教授、</w:t>
            </w:r>
          </w:p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高玉章高级经济师</w:t>
            </w:r>
          </w:p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答辩秘书：陆宇建副教授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ascii="Times New Roman" w:hAnsi="Times New Roman" w:eastAsia="宋体"/>
                <w:szCs w:val="21"/>
              </w:rPr>
              <w:t>023</w:t>
            </w:r>
            <w:r>
              <w:rPr>
                <w:rFonts w:hint="eastAsia" w:ascii="Times New Roman" w:hAnsi="Times New Roman" w:eastAsia="宋体"/>
                <w:szCs w:val="21"/>
              </w:rPr>
              <w:t>年</w:t>
            </w:r>
            <w:r>
              <w:rPr>
                <w:rFonts w:ascii="Times New Roman" w:hAnsi="Times New Roman" w:eastAsia="宋体"/>
                <w:szCs w:val="21"/>
              </w:rPr>
              <w:t>11</w:t>
            </w:r>
            <w:r>
              <w:rPr>
                <w:rFonts w:hint="eastAsia" w:ascii="Times New Roman" w:hAnsi="Times New Roman" w:eastAsia="宋体"/>
                <w:szCs w:val="21"/>
              </w:rPr>
              <w:t>月</w:t>
            </w:r>
            <w:r>
              <w:rPr>
                <w:rFonts w:ascii="Times New Roman" w:hAnsi="Times New Roman" w:eastAsia="宋体"/>
                <w:szCs w:val="21"/>
              </w:rPr>
              <w:t>15</w:t>
            </w:r>
            <w:r>
              <w:rPr>
                <w:rFonts w:hint="eastAsia" w:ascii="Times New Roman" w:hAnsi="Times New Roman" w:eastAsia="宋体"/>
                <w:szCs w:val="21"/>
              </w:rPr>
              <w:t>日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上午</w:t>
            </w:r>
            <w:r>
              <w:rPr>
                <w:rFonts w:ascii="Times New Roman" w:hAnsi="Times New Roman" w:eastAsia="宋体"/>
                <w:szCs w:val="21"/>
              </w:rPr>
              <w:t>8</w:t>
            </w:r>
            <w:r>
              <w:rPr>
                <w:rFonts w:hint="eastAsia" w:ascii="Times New Roman" w:hAnsi="Times New Roman" w:eastAsia="宋体"/>
                <w:szCs w:val="21"/>
              </w:rPr>
              <w:t>：</w:t>
            </w:r>
            <w:r>
              <w:rPr>
                <w:rFonts w:ascii="Times New Roman" w:hAnsi="Times New Roman" w:eastAsia="宋体"/>
                <w:szCs w:val="21"/>
              </w:rPr>
              <w:t>30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商学院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A501-2</w:t>
            </w:r>
          </w:p>
        </w:tc>
        <w:tc>
          <w:tcPr>
            <w:tcW w:w="57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A粮食储备库公司预算管理研究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冯思莹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A融资租赁公司新能源商用车项目财务风险管理改进研究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王洪畅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18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A建筑施工企业目标成本管理研究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吴梓恒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22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A建筑装饰公司“两金”管理研究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杨子微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27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HS房地产公司财务战略优化研究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王琦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42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Z会计师事务所存在退市风险上市公司审计业务改进研究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李丹云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9</w:t>
            </w:r>
          </w:p>
        </w:tc>
        <w:tc>
          <w:tcPr>
            <w:tcW w:w="3840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答辩委员：刘志远教授、李姝教授、</w:t>
            </w:r>
          </w:p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周宝源副教授、张晓农副教授、</w:t>
            </w:r>
          </w:p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高玉章高级经济师</w:t>
            </w:r>
          </w:p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答辩秘书：陆宇建副教授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ascii="Times New Roman" w:hAnsi="Times New Roman" w:eastAsia="宋体"/>
                <w:szCs w:val="21"/>
              </w:rPr>
              <w:t>023</w:t>
            </w:r>
            <w:r>
              <w:rPr>
                <w:rFonts w:hint="eastAsia" w:ascii="Times New Roman" w:hAnsi="Times New Roman" w:eastAsia="宋体"/>
                <w:szCs w:val="21"/>
              </w:rPr>
              <w:t>年</w:t>
            </w:r>
            <w:r>
              <w:rPr>
                <w:rFonts w:ascii="Times New Roman" w:hAnsi="Times New Roman" w:eastAsia="宋体"/>
                <w:szCs w:val="21"/>
              </w:rPr>
              <w:t>11</w:t>
            </w:r>
            <w:r>
              <w:rPr>
                <w:rFonts w:hint="eastAsia" w:ascii="Times New Roman" w:hAnsi="Times New Roman" w:eastAsia="宋体"/>
                <w:szCs w:val="21"/>
              </w:rPr>
              <w:t>月</w:t>
            </w:r>
            <w:r>
              <w:rPr>
                <w:rFonts w:ascii="Times New Roman" w:hAnsi="Times New Roman" w:eastAsia="宋体"/>
                <w:szCs w:val="21"/>
              </w:rPr>
              <w:t>15</w:t>
            </w:r>
            <w:r>
              <w:rPr>
                <w:rFonts w:hint="eastAsia" w:ascii="Times New Roman" w:hAnsi="Times New Roman" w:eastAsia="宋体"/>
                <w:szCs w:val="21"/>
              </w:rPr>
              <w:t>日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下午</w:t>
            </w:r>
            <w:r>
              <w:rPr>
                <w:rFonts w:ascii="Times New Roman" w:hAnsi="Times New Roman" w:eastAsia="宋体"/>
                <w:szCs w:val="21"/>
              </w:rPr>
              <w:t>14</w:t>
            </w:r>
            <w:r>
              <w:rPr>
                <w:rFonts w:hint="eastAsia" w:ascii="Times New Roman" w:hAnsi="Times New Roman" w:eastAsia="宋体"/>
                <w:szCs w:val="21"/>
              </w:rPr>
              <w:t>：0</w:t>
            </w:r>
            <w:r>
              <w:rPr>
                <w:rFonts w:ascii="Times New Roman" w:hAnsi="Times New Roman" w:eastAsia="宋体"/>
                <w:szCs w:val="21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商学院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A501-2</w:t>
            </w:r>
          </w:p>
        </w:tc>
        <w:tc>
          <w:tcPr>
            <w:tcW w:w="57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FZ 养老地产项目公司财务风险管理改进研究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王泽宇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20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基于价值链的Y 纺织公司成本管理研究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辛洋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24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J银行对公信贷决策优化研究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晏萌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25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K钢铁公司基于价值链的成本管理研究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张曼恬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28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N软件服务公司财务风险管理优化研究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王彤予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105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A电子制造公司标准成本管理应用研究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陈雨瑶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3840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答辩委员：李莉教授、周晓苏教授、</w:t>
            </w:r>
          </w:p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黄福广教授、王志红副教授、</w:t>
            </w:r>
          </w:p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高玉章高级经济师</w:t>
            </w:r>
          </w:p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答辩秘书：梅丹副教授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ascii="Times New Roman" w:hAnsi="Times New Roman" w:eastAsia="宋体"/>
                <w:szCs w:val="21"/>
              </w:rPr>
              <w:t>023</w:t>
            </w:r>
            <w:r>
              <w:rPr>
                <w:rFonts w:hint="eastAsia" w:ascii="Times New Roman" w:hAnsi="Times New Roman" w:eastAsia="宋体"/>
                <w:szCs w:val="21"/>
              </w:rPr>
              <w:t>年</w:t>
            </w:r>
            <w:r>
              <w:rPr>
                <w:rFonts w:ascii="Times New Roman" w:hAnsi="Times New Roman" w:eastAsia="宋体"/>
                <w:szCs w:val="21"/>
              </w:rPr>
              <w:t>11</w:t>
            </w:r>
            <w:r>
              <w:rPr>
                <w:rFonts w:hint="eastAsia" w:ascii="Times New Roman" w:hAnsi="Times New Roman" w:eastAsia="宋体"/>
                <w:szCs w:val="21"/>
              </w:rPr>
              <w:t>月</w:t>
            </w:r>
            <w:r>
              <w:rPr>
                <w:rFonts w:ascii="Times New Roman" w:hAnsi="Times New Roman" w:eastAsia="宋体"/>
                <w:szCs w:val="21"/>
              </w:rPr>
              <w:t>16</w:t>
            </w:r>
            <w:r>
              <w:rPr>
                <w:rFonts w:hint="eastAsia" w:ascii="Times New Roman" w:hAnsi="Times New Roman" w:eastAsia="宋体"/>
                <w:szCs w:val="21"/>
              </w:rPr>
              <w:t>日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上午</w:t>
            </w:r>
            <w:r>
              <w:rPr>
                <w:rFonts w:ascii="Times New Roman" w:hAnsi="Times New Roman" w:eastAsia="宋体"/>
                <w:szCs w:val="21"/>
              </w:rPr>
              <w:t>8</w:t>
            </w:r>
            <w:r>
              <w:rPr>
                <w:rFonts w:hint="eastAsia" w:ascii="Times New Roman" w:hAnsi="Times New Roman" w:eastAsia="宋体"/>
                <w:szCs w:val="21"/>
              </w:rPr>
              <w:t>：</w:t>
            </w:r>
            <w:r>
              <w:rPr>
                <w:rFonts w:ascii="Times New Roman" w:hAnsi="Times New Roman" w:eastAsia="宋体"/>
                <w:szCs w:val="21"/>
              </w:rPr>
              <w:t>30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商学院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619</w:t>
            </w:r>
          </w:p>
        </w:tc>
        <w:tc>
          <w:tcPr>
            <w:tcW w:w="57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H水利机械制造公司基于定额成本的成本管理改进研究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任虹霖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15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中科创达股权激励问题研究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肖一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23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T骨科医疗器械公司基于平衡计分卡的预算管理研究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杨莹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26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LT公司全面预算管理优化研究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张梦瑶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29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T建筑装饰公司项目成本管理优化研究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朱子涵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33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L银行资本充足率提升研究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耿晓丹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</w:t>
            </w:r>
          </w:p>
        </w:tc>
        <w:tc>
          <w:tcPr>
            <w:tcW w:w="3840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答辩委员：李莉教授、周晓苏教授、</w:t>
            </w:r>
          </w:p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黄福广教授、王志红副教授、</w:t>
            </w:r>
          </w:p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高玉章高级经济师</w:t>
            </w:r>
          </w:p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答辩秘书：梅丹副教授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ascii="Times New Roman" w:hAnsi="Times New Roman" w:eastAsia="宋体"/>
                <w:szCs w:val="21"/>
              </w:rPr>
              <w:t>023</w:t>
            </w:r>
            <w:r>
              <w:rPr>
                <w:rFonts w:hint="eastAsia" w:ascii="Times New Roman" w:hAnsi="Times New Roman" w:eastAsia="宋体"/>
                <w:szCs w:val="21"/>
              </w:rPr>
              <w:t>年</w:t>
            </w:r>
            <w:r>
              <w:rPr>
                <w:rFonts w:ascii="Times New Roman" w:hAnsi="Times New Roman" w:eastAsia="宋体"/>
                <w:szCs w:val="21"/>
              </w:rPr>
              <w:t>11</w:t>
            </w:r>
            <w:r>
              <w:rPr>
                <w:rFonts w:hint="eastAsia" w:ascii="Times New Roman" w:hAnsi="Times New Roman" w:eastAsia="宋体"/>
                <w:szCs w:val="21"/>
              </w:rPr>
              <w:t>月</w:t>
            </w:r>
            <w:r>
              <w:rPr>
                <w:rFonts w:ascii="Times New Roman" w:hAnsi="Times New Roman" w:eastAsia="宋体"/>
                <w:szCs w:val="21"/>
              </w:rPr>
              <w:t>16</w:t>
            </w:r>
            <w:r>
              <w:rPr>
                <w:rFonts w:hint="eastAsia" w:ascii="Times New Roman" w:hAnsi="Times New Roman" w:eastAsia="宋体"/>
                <w:szCs w:val="21"/>
              </w:rPr>
              <w:t>日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下午</w:t>
            </w:r>
            <w:r>
              <w:rPr>
                <w:rFonts w:ascii="Times New Roman" w:hAnsi="Times New Roman" w:eastAsia="宋体"/>
                <w:szCs w:val="21"/>
              </w:rPr>
              <w:t>14</w:t>
            </w:r>
            <w:r>
              <w:rPr>
                <w:rFonts w:hint="eastAsia" w:ascii="Times New Roman" w:hAnsi="Times New Roman" w:eastAsia="宋体"/>
                <w:szCs w:val="21"/>
              </w:rPr>
              <w:t>：0</w:t>
            </w:r>
            <w:r>
              <w:rPr>
                <w:rFonts w:ascii="Times New Roman" w:hAnsi="Times New Roman" w:eastAsia="宋体"/>
                <w:szCs w:val="21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商学院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619</w:t>
            </w:r>
          </w:p>
        </w:tc>
        <w:tc>
          <w:tcPr>
            <w:tcW w:w="57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基于作业成本法的H齿轮箱公司成本管理优化研究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苟智苗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作业成本法在 J 金属制品公司的应用研究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张维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30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SH海洋化工公司营运资金管理优化研究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张渝姗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31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Z养猪公司存货管理研究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朱丽娜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32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G集团财务公司资金集中管理研究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李家琦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80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持续改善理论在锂电池制造D企业成本管理中的应用研究</w:t>
            </w:r>
          </w:p>
        </w:tc>
      </w:tr>
    </w:tbl>
    <w:p>
      <w:pPr>
        <w:rPr>
          <w:rFonts w:ascii="Times New Roman" w:hAnsi="Times New Roman" w:eastAsia="宋体"/>
        </w:rPr>
      </w:pPr>
    </w:p>
    <w:p>
      <w:pPr>
        <w:jc w:val="center"/>
        <w:rPr>
          <w:rFonts w:ascii="Times New Roman" w:hAnsi="Times New Roman" w:eastAsia="宋体"/>
          <w:b/>
          <w:sz w:val="36"/>
        </w:rPr>
      </w:pPr>
      <w:r>
        <w:rPr>
          <w:rFonts w:ascii="Times New Roman" w:hAnsi="Times New Roman" w:eastAsia="宋体"/>
        </w:rPr>
        <w:br w:type="page"/>
      </w:r>
      <w:r>
        <w:rPr>
          <w:rFonts w:hint="eastAsia"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  <w:b/>
          <w:sz w:val="36"/>
        </w:rPr>
        <w:t>南开大学商学院会计硕士专业学位论文答辩公示（第二批）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810"/>
        <w:gridCol w:w="3840"/>
        <w:gridCol w:w="1985"/>
        <w:gridCol w:w="1134"/>
        <w:gridCol w:w="5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答辩人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编号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答辩委员会成员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答辩时间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答辩地点</w:t>
            </w: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论文答辩题目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苏翰翔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16</w:t>
            </w:r>
          </w:p>
        </w:tc>
        <w:tc>
          <w:tcPr>
            <w:tcW w:w="3840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答辩委员：李姝教授、周晓苏教授、</w:t>
            </w:r>
          </w:p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边泓副教授、梅丹副教授、</w:t>
            </w:r>
          </w:p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孟祥军高级会计师</w:t>
            </w:r>
          </w:p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答辩秘书：陆宇建副教授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ascii="Times New Roman" w:hAnsi="Times New Roman" w:eastAsia="宋体"/>
                <w:szCs w:val="21"/>
              </w:rPr>
              <w:t>023</w:t>
            </w:r>
            <w:r>
              <w:rPr>
                <w:rFonts w:hint="eastAsia" w:ascii="Times New Roman" w:hAnsi="Times New Roman" w:eastAsia="宋体"/>
                <w:szCs w:val="21"/>
              </w:rPr>
              <w:t>年</w:t>
            </w:r>
            <w:r>
              <w:rPr>
                <w:rFonts w:ascii="Times New Roman" w:hAnsi="Times New Roman" w:eastAsia="宋体"/>
                <w:szCs w:val="21"/>
              </w:rPr>
              <w:t>11</w:t>
            </w:r>
            <w:r>
              <w:rPr>
                <w:rFonts w:hint="eastAsia" w:ascii="Times New Roman" w:hAnsi="Times New Roman" w:eastAsia="宋体"/>
                <w:szCs w:val="21"/>
              </w:rPr>
              <w:t>月</w:t>
            </w:r>
            <w:r>
              <w:rPr>
                <w:rFonts w:ascii="Times New Roman" w:hAnsi="Times New Roman" w:eastAsia="宋体"/>
                <w:szCs w:val="21"/>
              </w:rPr>
              <w:t>18</w:t>
            </w:r>
            <w:r>
              <w:rPr>
                <w:rFonts w:hint="eastAsia" w:ascii="Times New Roman" w:hAnsi="Times New Roman" w:eastAsia="宋体"/>
                <w:szCs w:val="21"/>
              </w:rPr>
              <w:t>日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上午</w:t>
            </w:r>
            <w:r>
              <w:rPr>
                <w:rFonts w:ascii="Times New Roman" w:hAnsi="Times New Roman" w:eastAsia="宋体"/>
                <w:szCs w:val="21"/>
              </w:rPr>
              <w:t>9</w:t>
            </w:r>
            <w:r>
              <w:rPr>
                <w:rFonts w:hint="eastAsia" w:ascii="Times New Roman" w:hAnsi="Times New Roman" w:eastAsia="宋体"/>
                <w:szCs w:val="21"/>
              </w:rPr>
              <w:t>：0</w:t>
            </w:r>
            <w:r>
              <w:rPr>
                <w:rFonts w:ascii="Times New Roman" w:hAnsi="Times New Roman" w:eastAsia="宋体"/>
                <w:szCs w:val="21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商学院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622</w:t>
            </w:r>
          </w:p>
        </w:tc>
        <w:tc>
          <w:tcPr>
            <w:tcW w:w="57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X石油化工企业产品成本预算管理研究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张旭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44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AP贸易公司融资策略优化研究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潘冬媛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96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X酒店预算管理优化研究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王晨阳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104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Y相互保险公司农险业务内部控制优化研究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张慧敏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121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D市S部门全面预算绩效管理研究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姜尧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8</w:t>
            </w:r>
          </w:p>
        </w:tc>
        <w:tc>
          <w:tcPr>
            <w:tcW w:w="3840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答辩委员：李姝教授、周晓苏教授、</w:t>
            </w:r>
          </w:p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边泓副教授、李元副教授、</w:t>
            </w:r>
          </w:p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孟祥军高级会计师</w:t>
            </w:r>
          </w:p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答辩秘书：梅丹副教授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ascii="Times New Roman" w:hAnsi="Times New Roman" w:eastAsia="宋体"/>
                <w:szCs w:val="21"/>
              </w:rPr>
              <w:t>023</w:t>
            </w:r>
            <w:r>
              <w:rPr>
                <w:rFonts w:hint="eastAsia" w:ascii="Times New Roman" w:hAnsi="Times New Roman" w:eastAsia="宋体"/>
                <w:szCs w:val="21"/>
              </w:rPr>
              <w:t>年</w:t>
            </w:r>
            <w:r>
              <w:rPr>
                <w:rFonts w:ascii="Times New Roman" w:hAnsi="Times New Roman" w:eastAsia="宋体"/>
                <w:szCs w:val="21"/>
              </w:rPr>
              <w:t>11</w:t>
            </w:r>
            <w:r>
              <w:rPr>
                <w:rFonts w:hint="eastAsia" w:ascii="Times New Roman" w:hAnsi="Times New Roman" w:eastAsia="宋体"/>
                <w:szCs w:val="21"/>
              </w:rPr>
              <w:t>月</w:t>
            </w:r>
            <w:r>
              <w:rPr>
                <w:rFonts w:ascii="Times New Roman" w:hAnsi="Times New Roman" w:eastAsia="宋体"/>
                <w:szCs w:val="21"/>
              </w:rPr>
              <w:t>18</w:t>
            </w:r>
            <w:r>
              <w:rPr>
                <w:rFonts w:hint="eastAsia" w:ascii="Times New Roman" w:hAnsi="Times New Roman" w:eastAsia="宋体"/>
                <w:szCs w:val="21"/>
              </w:rPr>
              <w:t>日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下午</w:t>
            </w:r>
            <w:r>
              <w:rPr>
                <w:rFonts w:ascii="Times New Roman" w:hAnsi="Times New Roman" w:eastAsia="宋体"/>
                <w:szCs w:val="21"/>
              </w:rPr>
              <w:t>14</w:t>
            </w:r>
            <w:r>
              <w:rPr>
                <w:rFonts w:hint="eastAsia" w:ascii="Times New Roman" w:hAnsi="Times New Roman" w:eastAsia="宋体"/>
                <w:szCs w:val="21"/>
              </w:rPr>
              <w:t>：0</w:t>
            </w:r>
            <w:r>
              <w:rPr>
                <w:rFonts w:ascii="Times New Roman" w:hAnsi="Times New Roman" w:eastAsia="宋体"/>
                <w:szCs w:val="21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商学院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622</w:t>
            </w:r>
          </w:p>
        </w:tc>
        <w:tc>
          <w:tcPr>
            <w:tcW w:w="57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A新能源汽车公司目标成本管理的优化研究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江乔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75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C银行理财产品会计信息披露问题研究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叶思雨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113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A商业银行反洗钱内部控制优化研究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于治国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115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ZY粮油公司固定资产内部控制优化研究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张光耀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120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G 小型新能源公司投资后评价体系构建研究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张品卓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122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票据新规下企业票据融资问题研究——以J公司为例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王雪礼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19</w:t>
            </w:r>
          </w:p>
        </w:tc>
        <w:tc>
          <w:tcPr>
            <w:tcW w:w="3840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答辩委员：边泓副教授、梅丹副教授、</w:t>
            </w:r>
          </w:p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王志红副教授、郝臣副教授、</w:t>
            </w:r>
          </w:p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袁跃华正高级会计师</w:t>
            </w:r>
          </w:p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答辩秘书：陆宇建副教授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ascii="Times New Roman" w:hAnsi="Times New Roman" w:eastAsia="宋体"/>
                <w:szCs w:val="21"/>
              </w:rPr>
              <w:t>023</w:t>
            </w:r>
            <w:r>
              <w:rPr>
                <w:rFonts w:hint="eastAsia" w:ascii="Times New Roman" w:hAnsi="Times New Roman" w:eastAsia="宋体"/>
                <w:szCs w:val="21"/>
              </w:rPr>
              <w:t>年</w:t>
            </w:r>
            <w:r>
              <w:rPr>
                <w:rFonts w:ascii="Times New Roman" w:hAnsi="Times New Roman" w:eastAsia="宋体"/>
                <w:szCs w:val="21"/>
              </w:rPr>
              <w:t>11</w:t>
            </w:r>
            <w:r>
              <w:rPr>
                <w:rFonts w:hint="eastAsia" w:ascii="Times New Roman" w:hAnsi="Times New Roman" w:eastAsia="宋体"/>
                <w:szCs w:val="21"/>
              </w:rPr>
              <w:t>月</w:t>
            </w:r>
            <w:r>
              <w:rPr>
                <w:rFonts w:ascii="Times New Roman" w:hAnsi="Times New Roman" w:eastAsia="宋体"/>
                <w:szCs w:val="21"/>
              </w:rPr>
              <w:t>19</w:t>
            </w:r>
            <w:r>
              <w:rPr>
                <w:rFonts w:hint="eastAsia" w:ascii="Times New Roman" w:hAnsi="Times New Roman" w:eastAsia="宋体"/>
                <w:szCs w:val="21"/>
              </w:rPr>
              <w:t>日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上午</w:t>
            </w:r>
            <w:r>
              <w:rPr>
                <w:rFonts w:ascii="Times New Roman" w:hAnsi="Times New Roman" w:eastAsia="宋体"/>
                <w:szCs w:val="21"/>
              </w:rPr>
              <w:t>9</w:t>
            </w:r>
            <w:r>
              <w:rPr>
                <w:rFonts w:hint="eastAsia" w:ascii="Times New Roman" w:hAnsi="Times New Roman" w:eastAsia="宋体"/>
                <w:szCs w:val="21"/>
              </w:rPr>
              <w:t>：0</w:t>
            </w:r>
            <w:r>
              <w:rPr>
                <w:rFonts w:ascii="Times New Roman" w:hAnsi="Times New Roman" w:eastAsia="宋体"/>
                <w:szCs w:val="21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商学院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619</w:t>
            </w:r>
          </w:p>
        </w:tc>
        <w:tc>
          <w:tcPr>
            <w:tcW w:w="57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基于业财融合L铁选矿业公司成本管理改进研究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符晨阳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65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K</w:t>
            </w:r>
            <w:r>
              <w:rPr>
                <w:rFonts w:hint="eastAsia" w:ascii="Times New Roman" w:hAnsi="Times New Roman" w:eastAsia="宋体" w:cs="Times New Roman"/>
              </w:rPr>
              <w:t>学校预算管理优化研究</w:t>
            </w:r>
            <w:r>
              <w:rPr>
                <w:rFonts w:ascii="Times New Roman" w:hAnsi="Times New Roman" w:eastAsia="宋体" w:cs="Times New Roman"/>
              </w:rPr>
              <w:t>——</w:t>
            </w:r>
            <w:r>
              <w:rPr>
                <w:rFonts w:hint="eastAsia" w:ascii="Times New Roman" w:hAnsi="Times New Roman" w:eastAsia="宋体" w:cs="Times New Roman"/>
              </w:rPr>
              <w:t>业财融合视角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关琪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67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GY 公司应收融资租赁款管理研究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张其雯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123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M行政事业部门的财务共享研究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张田田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126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L信息技术公司市场业务单元预算管理研究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韩如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69</w:t>
            </w:r>
          </w:p>
        </w:tc>
        <w:tc>
          <w:tcPr>
            <w:tcW w:w="3840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答辩委员：李姝教授、边泓副教授、</w:t>
            </w:r>
          </w:p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王志红副教授、郝臣副教授、</w:t>
            </w:r>
          </w:p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袁跃华正高级会计师</w:t>
            </w:r>
          </w:p>
          <w:p>
            <w:pPr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答辩秘书：陆宇建副教授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2</w:t>
            </w:r>
            <w:r>
              <w:rPr>
                <w:rFonts w:ascii="Times New Roman" w:hAnsi="Times New Roman" w:eastAsia="宋体"/>
                <w:szCs w:val="21"/>
              </w:rPr>
              <w:t>023</w:t>
            </w:r>
            <w:r>
              <w:rPr>
                <w:rFonts w:hint="eastAsia" w:ascii="Times New Roman" w:hAnsi="Times New Roman" w:eastAsia="宋体"/>
                <w:szCs w:val="21"/>
              </w:rPr>
              <w:t>年</w:t>
            </w:r>
            <w:r>
              <w:rPr>
                <w:rFonts w:ascii="Times New Roman" w:hAnsi="Times New Roman" w:eastAsia="宋体"/>
                <w:szCs w:val="21"/>
              </w:rPr>
              <w:t>11</w:t>
            </w:r>
            <w:r>
              <w:rPr>
                <w:rFonts w:hint="eastAsia" w:ascii="Times New Roman" w:hAnsi="Times New Roman" w:eastAsia="宋体"/>
                <w:szCs w:val="21"/>
              </w:rPr>
              <w:t>月</w:t>
            </w:r>
            <w:r>
              <w:rPr>
                <w:rFonts w:ascii="Times New Roman" w:hAnsi="Times New Roman" w:eastAsia="宋体"/>
                <w:szCs w:val="21"/>
              </w:rPr>
              <w:t>19</w:t>
            </w:r>
            <w:r>
              <w:rPr>
                <w:rFonts w:hint="eastAsia" w:ascii="Times New Roman" w:hAnsi="Times New Roman" w:eastAsia="宋体"/>
                <w:szCs w:val="21"/>
              </w:rPr>
              <w:t>日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下午</w:t>
            </w:r>
            <w:r>
              <w:rPr>
                <w:rFonts w:ascii="Times New Roman" w:hAnsi="Times New Roman" w:eastAsia="宋体"/>
                <w:szCs w:val="21"/>
              </w:rPr>
              <w:t>14</w:t>
            </w:r>
            <w:r>
              <w:rPr>
                <w:rFonts w:hint="eastAsia" w:ascii="Times New Roman" w:hAnsi="Times New Roman" w:eastAsia="宋体"/>
                <w:szCs w:val="21"/>
              </w:rPr>
              <w:t>：0</w:t>
            </w:r>
            <w:r>
              <w:rPr>
                <w:rFonts w:ascii="Times New Roman" w:hAnsi="Times New Roman" w:eastAsia="宋体"/>
                <w:szCs w:val="21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商学院</w:t>
            </w:r>
          </w:p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  <w:szCs w:val="21"/>
              </w:rPr>
              <w:t>619</w:t>
            </w:r>
          </w:p>
        </w:tc>
        <w:tc>
          <w:tcPr>
            <w:tcW w:w="57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K区税务局对房地产开发企业的税收征管优化研究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李天羽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82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基于EVA的X农商银行业绩评价研究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刘妍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90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基于平衡计分卡的BH天然气公司全面预算管理研究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栾晓晗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93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SD电力施工公司X项目目标成本管理应用研究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张心蕊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128</w:t>
            </w:r>
          </w:p>
        </w:tc>
        <w:tc>
          <w:tcPr>
            <w:tcW w:w="384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Cs w:val="21"/>
              </w:rPr>
            </w:pPr>
          </w:p>
        </w:tc>
        <w:tc>
          <w:tcPr>
            <w:tcW w:w="57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Z公司年金基金停牌股票估值比较研究</w:t>
            </w:r>
          </w:p>
        </w:tc>
      </w:tr>
    </w:tbl>
    <w:p>
      <w:pPr>
        <w:rPr>
          <w:rFonts w:ascii="Times New Roman" w:hAnsi="Times New Roman" w:eastAsia="宋体"/>
        </w:rPr>
      </w:pPr>
    </w:p>
    <w:p>
      <w:pPr>
        <w:jc w:val="center"/>
        <w:rPr>
          <w:rFonts w:ascii="Times New Roman" w:hAnsi="Times New Roman" w:eastAsia="宋体"/>
        </w:rPr>
      </w:pPr>
    </w:p>
    <w:sectPr>
      <w:pgSz w:w="16838" w:h="11906" w:orient="landscape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9E"/>
    <w:rsid w:val="000025AA"/>
    <w:rsid w:val="000305EC"/>
    <w:rsid w:val="00040B27"/>
    <w:rsid w:val="001730D3"/>
    <w:rsid w:val="001766BB"/>
    <w:rsid w:val="00220562"/>
    <w:rsid w:val="0025509E"/>
    <w:rsid w:val="00263786"/>
    <w:rsid w:val="0027265B"/>
    <w:rsid w:val="00283B95"/>
    <w:rsid w:val="002E6DEE"/>
    <w:rsid w:val="003244CE"/>
    <w:rsid w:val="003258BA"/>
    <w:rsid w:val="00356F6E"/>
    <w:rsid w:val="00372D7D"/>
    <w:rsid w:val="00375179"/>
    <w:rsid w:val="003810C9"/>
    <w:rsid w:val="003D5E09"/>
    <w:rsid w:val="004226EB"/>
    <w:rsid w:val="00455072"/>
    <w:rsid w:val="00457386"/>
    <w:rsid w:val="0046641C"/>
    <w:rsid w:val="00507B53"/>
    <w:rsid w:val="00592279"/>
    <w:rsid w:val="005B485D"/>
    <w:rsid w:val="005C3DC7"/>
    <w:rsid w:val="005E0632"/>
    <w:rsid w:val="00625063"/>
    <w:rsid w:val="00641C59"/>
    <w:rsid w:val="006B0CFC"/>
    <w:rsid w:val="007061BA"/>
    <w:rsid w:val="007215C0"/>
    <w:rsid w:val="00721B03"/>
    <w:rsid w:val="007272C0"/>
    <w:rsid w:val="00744C4A"/>
    <w:rsid w:val="007C75D5"/>
    <w:rsid w:val="00806BDC"/>
    <w:rsid w:val="008417CB"/>
    <w:rsid w:val="00857AA8"/>
    <w:rsid w:val="00901AED"/>
    <w:rsid w:val="00915288"/>
    <w:rsid w:val="00937287"/>
    <w:rsid w:val="00942ABC"/>
    <w:rsid w:val="00966AB2"/>
    <w:rsid w:val="00987DE5"/>
    <w:rsid w:val="009B2CA7"/>
    <w:rsid w:val="00AA74DF"/>
    <w:rsid w:val="00AF0391"/>
    <w:rsid w:val="00AF27EB"/>
    <w:rsid w:val="00B747C9"/>
    <w:rsid w:val="00BB635F"/>
    <w:rsid w:val="00C45C1B"/>
    <w:rsid w:val="00C6305A"/>
    <w:rsid w:val="00C8503E"/>
    <w:rsid w:val="00CA4C9E"/>
    <w:rsid w:val="00CF56DF"/>
    <w:rsid w:val="00D36D27"/>
    <w:rsid w:val="00D37083"/>
    <w:rsid w:val="00DC7201"/>
    <w:rsid w:val="00DD66CA"/>
    <w:rsid w:val="00DD6F74"/>
    <w:rsid w:val="00E03712"/>
    <w:rsid w:val="00E04BEE"/>
    <w:rsid w:val="00E20941"/>
    <w:rsid w:val="00EC21AB"/>
    <w:rsid w:val="00FA67AC"/>
    <w:rsid w:val="00FA6E8F"/>
    <w:rsid w:val="00FE04AC"/>
    <w:rsid w:val="1C82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1767</Characters>
  <Lines>14</Lines>
  <Paragraphs>4</Paragraphs>
  <TotalTime>21</TotalTime>
  <ScaleCrop>false</ScaleCrop>
  <LinksUpToDate>false</LinksUpToDate>
  <CharactersWithSpaces>2072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2023-11-07T01:35:00Z</dcterms:created>
  <dc:creator>user</dc:creator>
  <cp:lastModifiedBy>郭嵩</cp:lastModifiedBy>
  <cp:lastPrinted>2023-11-08T00:50:19Z</cp:lastPrinted>
  <dcterms:modified xsi:type="dcterms:W3CDTF">2023-11-08T00:51:04Z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A6B89F37D35F498CA2D1D3CA187B7BA8_12</vt:lpwstr>
  </property>
</Properties>
</file>