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8E" w:rsidRDefault="00C13F8E" w:rsidP="00C13F8E">
      <w:pPr>
        <w:pageBreakBefore/>
        <w:jc w:val="center"/>
        <w:rPr>
          <w:rFonts w:ascii="Times New Roman" w:eastAsia="黑体" w:hAnsi="黑体"/>
          <w:b/>
          <w:sz w:val="32"/>
          <w:szCs w:val="32"/>
        </w:rPr>
      </w:pPr>
      <w:r w:rsidRPr="000074A7">
        <w:rPr>
          <w:rFonts w:ascii="Times New Roman" w:eastAsia="黑体" w:hAnsi="黑体" w:hint="eastAsia"/>
          <w:b/>
          <w:sz w:val="32"/>
          <w:szCs w:val="32"/>
        </w:rPr>
        <w:t>附件</w:t>
      </w:r>
      <w:r w:rsidRPr="000074A7">
        <w:rPr>
          <w:rFonts w:ascii="Times New Roman" w:eastAsia="黑体" w:hAnsi="黑体" w:hint="eastAsia"/>
          <w:b/>
          <w:sz w:val="32"/>
          <w:szCs w:val="32"/>
        </w:rPr>
        <w:t>1</w:t>
      </w:r>
      <w:r w:rsidRPr="000074A7">
        <w:rPr>
          <w:rFonts w:ascii="Times New Roman" w:eastAsia="黑体" w:hAnsi="黑体" w:hint="eastAsia"/>
          <w:b/>
          <w:sz w:val="32"/>
          <w:szCs w:val="32"/>
        </w:rPr>
        <w:t>：</w:t>
      </w:r>
      <w:r w:rsidRPr="000074A7">
        <w:rPr>
          <w:rFonts w:ascii="Times New Roman" w:eastAsia="黑体" w:hAnsi="黑体" w:hint="eastAsia"/>
          <w:b/>
          <w:sz w:val="32"/>
          <w:szCs w:val="32"/>
        </w:rPr>
        <w:t>201</w:t>
      </w:r>
      <w:r w:rsidR="00B26404">
        <w:rPr>
          <w:rFonts w:ascii="Times New Roman" w:eastAsia="黑体" w:hAnsi="黑体" w:hint="eastAsia"/>
          <w:b/>
          <w:sz w:val="32"/>
          <w:szCs w:val="32"/>
        </w:rPr>
        <w:t>8</w:t>
      </w:r>
      <w:r w:rsidRPr="000074A7">
        <w:rPr>
          <w:rFonts w:ascii="Times New Roman" w:eastAsia="黑体" w:hAnsi="黑体" w:hint="eastAsia"/>
          <w:b/>
          <w:sz w:val="32"/>
          <w:szCs w:val="32"/>
        </w:rPr>
        <w:t>年南开大学</w:t>
      </w:r>
      <w:r w:rsidRPr="000074A7">
        <w:rPr>
          <w:rFonts w:ascii="Times New Roman" w:eastAsia="黑体" w:hAnsi="黑体" w:hint="eastAsia"/>
          <w:b/>
          <w:sz w:val="32"/>
          <w:szCs w:val="32"/>
        </w:rPr>
        <w:t>MBA</w:t>
      </w:r>
      <w:r w:rsidRPr="000074A7">
        <w:rPr>
          <w:rFonts w:ascii="Times New Roman" w:eastAsia="黑体" w:hAnsi="黑体" w:hint="eastAsia"/>
          <w:b/>
          <w:sz w:val="32"/>
          <w:szCs w:val="32"/>
        </w:rPr>
        <w:t>培养方案课程设置</w:t>
      </w:r>
    </w:p>
    <w:tbl>
      <w:tblPr>
        <w:tblW w:w="7524" w:type="dxa"/>
        <w:jc w:val="center"/>
        <w:tblLayout w:type="fixed"/>
        <w:tblLook w:val="0000" w:firstRow="0" w:lastRow="0" w:firstColumn="0" w:lastColumn="0" w:noHBand="0" w:noVBand="0"/>
      </w:tblPr>
      <w:tblGrid>
        <w:gridCol w:w="1122"/>
        <w:gridCol w:w="4518"/>
        <w:gridCol w:w="942"/>
        <w:gridCol w:w="942"/>
      </w:tblGrid>
      <w:tr w:rsidR="00B26404" w:rsidRPr="00D73318" w:rsidTr="00B26404">
        <w:trPr>
          <w:trHeight w:val="52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课程类别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课程名称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学时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学分</w:t>
            </w:r>
          </w:p>
        </w:tc>
      </w:tr>
      <w:tr w:rsidR="00B26404" w:rsidRPr="00D73318" w:rsidTr="00B26404">
        <w:trPr>
          <w:trHeight w:val="708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先导课            （1学分）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管理基础先修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1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必修课            （37学分）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研究生学术规范学习测试系统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1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中国特色社会主义理论与实践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英语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336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专业实践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312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管理前沿与产业热点系列讲座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ind w:firstLine="25"/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ind w:hanging="34"/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财务会计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数据模型与决策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管理经济学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组织行为学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市场营销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企业信息资源管理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人力资源管理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公司财务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运营管理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战略管理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领导力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企业伦理与社会责任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1</w:t>
            </w:r>
          </w:p>
        </w:tc>
      </w:tr>
      <w:tr w:rsidR="00B26404" w:rsidRPr="00D73318" w:rsidTr="00B26404">
        <w:trPr>
          <w:trHeight w:val="253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选修课</w:t>
            </w:r>
          </w:p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公司治理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53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创业管理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53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商务谈判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1</w:t>
            </w:r>
          </w:p>
        </w:tc>
      </w:tr>
      <w:tr w:rsidR="00B26404" w:rsidRPr="00D73318" w:rsidTr="00B26404">
        <w:trPr>
          <w:trHeight w:val="253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组织理论与设计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53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团队建设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53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财务报表分析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53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税收理论与实务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53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国际金融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53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消费者行为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53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市场研究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53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渠道管理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53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服务营销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53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品牌管理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53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网络营销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整合营销传播战略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服务管理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创新管理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项目管理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国际商务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企业文化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商法与经济法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企业内控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薪酬管理与激励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73318">
              <w:rPr>
                <w:rFonts w:ascii="宋体" w:hAnsi="宋体"/>
                <w:color w:val="000000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现代物流与供应链管理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商业竞争情报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管理沟通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企业管理咨询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企业竞争分析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电子商务与大数据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宏观经济政策与分析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风险投资与私募股权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互联网金融与风险管理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32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创业机会识别与评估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商业模式与创新思维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精益制造与六西格玛管理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公司并购重组与资本运作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 w:hint="eastAsia"/>
                <w:sz w:val="22"/>
              </w:rPr>
              <w:t>运营</w:t>
            </w:r>
            <w:r w:rsidRPr="00D73318">
              <w:rPr>
                <w:rFonts w:ascii="宋体" w:hAnsi="宋体"/>
                <w:sz w:val="22"/>
              </w:rPr>
              <w:t>计划与系统优化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 w:hint="eastAsia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 w:hint="eastAsia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 w:hint="eastAsia"/>
                <w:sz w:val="22"/>
              </w:rPr>
              <w:t>国际</w:t>
            </w:r>
            <w:r w:rsidRPr="00D73318">
              <w:rPr>
                <w:rFonts w:ascii="宋体" w:hAnsi="宋体"/>
                <w:sz w:val="22"/>
              </w:rPr>
              <w:t>物流</w:t>
            </w:r>
            <w:r w:rsidRPr="00D73318">
              <w:rPr>
                <w:rFonts w:ascii="宋体" w:hAnsi="宋体" w:hint="eastAsia"/>
                <w:sz w:val="22"/>
              </w:rPr>
              <w:t>发展与</w:t>
            </w:r>
            <w:r w:rsidRPr="00D73318">
              <w:rPr>
                <w:rFonts w:ascii="宋体" w:hAnsi="宋体"/>
                <w:sz w:val="22"/>
              </w:rPr>
              <w:t>实践创新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 w:hint="eastAsia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 w:hint="eastAsia"/>
                <w:sz w:val="22"/>
              </w:rPr>
              <w:t>2</w:t>
            </w:r>
          </w:p>
        </w:tc>
      </w:tr>
      <w:tr w:rsidR="00B26404" w:rsidRPr="00D73318" w:rsidTr="00B26404">
        <w:trPr>
          <w:trHeight w:val="27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rPr>
                <w:rFonts w:ascii="宋体" w:hAnsi="宋体"/>
                <w:sz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 w:hint="eastAsia"/>
                <w:sz w:val="22"/>
              </w:rPr>
              <w:t>管理</w:t>
            </w:r>
            <w:r w:rsidRPr="00D73318">
              <w:rPr>
                <w:rFonts w:ascii="宋体" w:hAnsi="宋体"/>
                <w:sz w:val="22"/>
              </w:rPr>
              <w:t>心理学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 w:hint="eastAsia"/>
                <w:sz w:val="22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04" w:rsidRPr="00D73318" w:rsidRDefault="00B26404" w:rsidP="001F19F1">
            <w:pPr>
              <w:jc w:val="center"/>
              <w:rPr>
                <w:rFonts w:ascii="宋体" w:hAnsi="宋体"/>
                <w:sz w:val="22"/>
              </w:rPr>
            </w:pPr>
            <w:r w:rsidRPr="00D73318">
              <w:rPr>
                <w:rFonts w:ascii="宋体" w:hAnsi="宋体" w:hint="eastAsia"/>
                <w:sz w:val="22"/>
              </w:rPr>
              <w:t>2</w:t>
            </w:r>
          </w:p>
        </w:tc>
      </w:tr>
    </w:tbl>
    <w:p w:rsidR="00121CC8" w:rsidRDefault="006717FC" w:rsidP="00B26404">
      <w:pPr>
        <w:pageBreakBefore/>
        <w:rPr>
          <w:rFonts w:hint="eastAsia"/>
        </w:rPr>
      </w:pPr>
      <w:bookmarkStart w:id="0" w:name="_GoBack"/>
      <w:bookmarkEnd w:id="0"/>
    </w:p>
    <w:sectPr w:rsidR="00121CC8" w:rsidSect="00C13F8E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FC" w:rsidRDefault="006717FC" w:rsidP="008803D1">
      <w:r>
        <w:separator/>
      </w:r>
    </w:p>
  </w:endnote>
  <w:endnote w:type="continuationSeparator" w:id="0">
    <w:p w:rsidR="006717FC" w:rsidRDefault="006717FC" w:rsidP="0088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FC" w:rsidRDefault="006717FC" w:rsidP="008803D1">
      <w:r>
        <w:separator/>
      </w:r>
    </w:p>
  </w:footnote>
  <w:footnote w:type="continuationSeparator" w:id="0">
    <w:p w:rsidR="006717FC" w:rsidRDefault="006717FC" w:rsidP="00880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8E"/>
    <w:rsid w:val="00071F09"/>
    <w:rsid w:val="000C6A66"/>
    <w:rsid w:val="001E5279"/>
    <w:rsid w:val="002F798F"/>
    <w:rsid w:val="004A56C9"/>
    <w:rsid w:val="006717FC"/>
    <w:rsid w:val="008803D1"/>
    <w:rsid w:val="00B26404"/>
    <w:rsid w:val="00C13F8E"/>
    <w:rsid w:val="00C66E47"/>
    <w:rsid w:val="00E97B79"/>
    <w:rsid w:val="00E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5E0153-93B2-4FFC-8FA3-3D9BB3F3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3D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3D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fan</cp:lastModifiedBy>
  <cp:revision>2</cp:revision>
  <dcterms:created xsi:type="dcterms:W3CDTF">2019-05-22T01:49:00Z</dcterms:created>
  <dcterms:modified xsi:type="dcterms:W3CDTF">2019-05-22T01:49:00Z</dcterms:modified>
</cp:coreProperties>
</file>