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bookmarkStart w:id="0" w:name="_GoBack"/>
      <w:bookmarkEnd w:id="0"/>
      <w:r>
        <w:rPr>
          <w:rFonts w:hint="eastAsia" w:ascii="隶书" w:eastAsia="隶书"/>
          <w:b/>
          <w:sz w:val="44"/>
          <w:szCs w:val="44"/>
        </w:rPr>
        <w:t>答辩后应交材料清单</w:t>
      </w:r>
    </w:p>
    <w:p>
      <w:pPr>
        <w:jc w:val="center"/>
        <w:rPr>
          <w:rFonts w:ascii="隶书" w:eastAsia="隶书"/>
          <w:b/>
          <w:szCs w:val="21"/>
        </w:rPr>
      </w:pPr>
    </w:p>
    <w:p>
      <w:pPr>
        <w:spacing w:line="240" w:lineRule="atLeas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注意</w:t>
      </w:r>
      <w:r>
        <w:rPr>
          <w:rFonts w:ascii="黑体" w:eastAsia="黑体"/>
          <w:b/>
          <w:sz w:val="28"/>
          <w:szCs w:val="28"/>
        </w:rPr>
        <w:t>:</w:t>
      </w:r>
      <w:r>
        <w:rPr>
          <w:rFonts w:hint="eastAsia" w:ascii="黑体" w:eastAsia="黑体"/>
          <w:b/>
          <w:sz w:val="28"/>
          <w:szCs w:val="28"/>
        </w:rPr>
        <w:t>以下资料需在答辩后</w:t>
      </w:r>
      <w:r>
        <w:rPr>
          <w:rFonts w:hint="eastAsia" w:ascii="黑体" w:eastAsia="黑体"/>
          <w:b/>
          <w:color w:val="FF0000"/>
          <w:sz w:val="36"/>
          <w:szCs w:val="36"/>
        </w:rPr>
        <w:t>3个</w:t>
      </w:r>
      <w:r>
        <w:rPr>
          <w:rFonts w:ascii="黑体" w:eastAsia="黑体"/>
          <w:b/>
          <w:color w:val="FF0000"/>
          <w:sz w:val="36"/>
          <w:szCs w:val="36"/>
        </w:rPr>
        <w:t>工作</w:t>
      </w:r>
      <w:r>
        <w:rPr>
          <w:rFonts w:hint="eastAsia" w:ascii="黑体" w:eastAsia="黑体"/>
          <w:b/>
          <w:color w:val="FF0000"/>
          <w:sz w:val="36"/>
          <w:szCs w:val="36"/>
        </w:rPr>
        <w:t>日</w:t>
      </w:r>
      <w:r>
        <w:rPr>
          <w:rFonts w:hint="eastAsia" w:ascii="黑体" w:eastAsia="黑体"/>
          <w:b/>
          <w:sz w:val="28"/>
          <w:szCs w:val="28"/>
        </w:rPr>
        <w:t>内提交</w:t>
      </w:r>
      <w:r>
        <w:rPr>
          <w:rFonts w:ascii="黑体" w:eastAsia="黑体"/>
          <w:b/>
          <w:sz w:val="28"/>
          <w:szCs w:val="28"/>
        </w:rPr>
        <w:t>,</w:t>
      </w:r>
      <w:r>
        <w:rPr>
          <w:rFonts w:hint="eastAsia" w:ascii="黑体" w:eastAsia="黑体"/>
          <w:b/>
          <w:sz w:val="28"/>
          <w:szCs w:val="28"/>
        </w:rPr>
        <w:t>凡逾期者不能参加学位评议</w:t>
      </w:r>
    </w:p>
    <w:p>
      <w:pPr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答辩资料袋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含所有应填写材料原件，清单附后</w:t>
      </w:r>
      <w:r>
        <w:rPr>
          <w:b/>
          <w:sz w:val="28"/>
          <w:szCs w:val="28"/>
        </w:rPr>
        <w:t>)</w:t>
      </w:r>
    </w:p>
    <w:p>
      <w:pPr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中文摘要、英文摘要各一份：注明关键词，不要</w:t>
      </w:r>
      <w:r>
        <w:rPr>
          <w:rFonts w:hint="eastAsia" w:ascii="黑体" w:eastAsia="黑体"/>
          <w:b/>
          <w:i/>
          <w:sz w:val="28"/>
          <w:szCs w:val="28"/>
        </w:rPr>
        <w:t>页眉页脚</w:t>
      </w:r>
      <w:r>
        <w:rPr>
          <w:rFonts w:hint="eastAsia"/>
          <w:b/>
          <w:sz w:val="28"/>
          <w:szCs w:val="28"/>
        </w:rPr>
        <w:t>，不装订，中文至少</w:t>
      </w:r>
      <w:r>
        <w:rPr>
          <w:b/>
          <w:sz w:val="28"/>
          <w:szCs w:val="28"/>
        </w:rPr>
        <w:t>2000</w:t>
      </w:r>
      <w:r>
        <w:rPr>
          <w:rFonts w:hint="eastAsia"/>
          <w:b/>
          <w:sz w:val="28"/>
          <w:szCs w:val="28"/>
        </w:rPr>
        <w:t>字，英文和中文摘要对应翻译，格式同正式论文中相应部分，中文摘要标题：摘要</w:t>
      </w:r>
      <w:r>
        <w:rPr>
          <w:b/>
          <w:sz w:val="28"/>
          <w:szCs w:val="28"/>
        </w:rPr>
        <w:t xml:space="preserve">;   </w:t>
      </w:r>
      <w:r>
        <w:rPr>
          <w:rFonts w:hint="eastAsia"/>
          <w:b/>
          <w:sz w:val="28"/>
          <w:szCs w:val="28"/>
        </w:rPr>
        <w:t>英文摘要标题：</w:t>
      </w:r>
      <w:r>
        <w:rPr>
          <w:b/>
          <w:sz w:val="28"/>
          <w:szCs w:val="28"/>
        </w:rPr>
        <w:t>Abstract</w:t>
      </w:r>
    </w:p>
    <w:p>
      <w:pPr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电子版材料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答辩</w:t>
      </w:r>
      <w:r>
        <w:rPr>
          <w:b/>
          <w:sz w:val="28"/>
          <w:szCs w:val="28"/>
        </w:rPr>
        <w:t>通过后</w:t>
      </w:r>
      <w:r>
        <w:rPr>
          <w:rFonts w:hint="eastAsia"/>
          <w:b/>
          <w:sz w:val="28"/>
          <w:szCs w:val="28"/>
        </w:rPr>
        <w:t>3个</w:t>
      </w:r>
      <w:r>
        <w:rPr>
          <w:b/>
          <w:sz w:val="28"/>
          <w:szCs w:val="28"/>
        </w:rPr>
        <w:t>工作日内登录</w:t>
      </w:r>
      <w:r>
        <w:rPr>
          <w:rFonts w:hint="eastAsia"/>
          <w:b/>
          <w:sz w:val="28"/>
          <w:szCs w:val="28"/>
        </w:rPr>
        <w:t>MBA学位</w:t>
      </w:r>
      <w:r>
        <w:rPr>
          <w:b/>
          <w:sz w:val="28"/>
          <w:szCs w:val="28"/>
        </w:rPr>
        <w:t>申请平台的【</w:t>
      </w:r>
      <w:r>
        <w:rPr>
          <w:rFonts w:hint="eastAsia"/>
          <w:b/>
          <w:sz w:val="28"/>
          <w:szCs w:val="28"/>
        </w:rPr>
        <w:t>答辩</w:t>
      </w:r>
      <w:r>
        <w:rPr>
          <w:b/>
          <w:sz w:val="28"/>
          <w:szCs w:val="28"/>
        </w:rPr>
        <w:t>管理】</w:t>
      </w:r>
      <w:r>
        <w:rPr>
          <w:rFonts w:hint="eastAsia"/>
          <w:b/>
          <w:sz w:val="28"/>
          <w:szCs w:val="28"/>
        </w:rPr>
        <w:t>中</w:t>
      </w:r>
      <w:r>
        <w:rPr>
          <w:b/>
          <w:sz w:val="28"/>
          <w:szCs w:val="28"/>
        </w:rPr>
        <w:t>上传【</w:t>
      </w:r>
      <w:r>
        <w:rPr>
          <w:rFonts w:hint="eastAsia"/>
          <w:b/>
          <w:sz w:val="28"/>
          <w:szCs w:val="28"/>
        </w:rPr>
        <w:t>论文</w:t>
      </w:r>
      <w:r>
        <w:rPr>
          <w:b/>
          <w:sz w:val="28"/>
          <w:szCs w:val="28"/>
        </w:rPr>
        <w:t>上会稿】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提交电子版论文，论文要求</w:t>
      </w:r>
      <w:r>
        <w:rPr>
          <w:rFonts w:hint="eastAsia"/>
          <w:b/>
          <w:sz w:val="28"/>
          <w:szCs w:val="28"/>
        </w:rPr>
        <w:t>为PDF文档</w:t>
      </w:r>
      <w:r>
        <w:rPr>
          <w:b/>
          <w:sz w:val="28"/>
          <w:szCs w:val="28"/>
        </w:rPr>
        <w:t>格式，</w:t>
      </w:r>
      <w:r>
        <w:rPr>
          <w:rFonts w:hint="eastAsia"/>
          <w:b/>
          <w:sz w:val="28"/>
          <w:szCs w:val="28"/>
        </w:rPr>
        <w:t>论文</w:t>
      </w:r>
      <w:r>
        <w:rPr>
          <w:b/>
          <w:sz w:val="28"/>
          <w:szCs w:val="28"/>
        </w:rPr>
        <w:t>格式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内容</w:t>
      </w:r>
      <w:r>
        <w:rPr>
          <w:rFonts w:hint="eastAsia"/>
          <w:b/>
          <w:sz w:val="28"/>
          <w:szCs w:val="28"/>
        </w:rPr>
        <w:t>需遵循</w:t>
      </w:r>
      <w:r>
        <w:rPr>
          <w:b/>
          <w:sz w:val="28"/>
          <w:szCs w:val="28"/>
        </w:rPr>
        <w:t>论文重复率检测要求</w:t>
      </w:r>
      <w:r>
        <w:rPr>
          <w:rFonts w:hint="eastAsia"/>
          <w:b/>
          <w:sz w:val="28"/>
          <w:szCs w:val="28"/>
        </w:rPr>
        <w:t>。</w:t>
      </w:r>
      <w:r>
        <w:rPr>
          <w:b/>
          <w:sz w:val="28"/>
          <w:szCs w:val="28"/>
        </w:rPr>
        <w:t>未</w:t>
      </w:r>
      <w:r>
        <w:rPr>
          <w:rFonts w:hint="eastAsia"/>
          <w:b/>
          <w:sz w:val="28"/>
          <w:szCs w:val="28"/>
        </w:rPr>
        <w:t>在</w:t>
      </w:r>
      <w:r>
        <w:rPr>
          <w:b/>
          <w:sz w:val="28"/>
          <w:szCs w:val="28"/>
        </w:rPr>
        <w:t>规定时间内提交电子版论文上会稿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则延期毕业。此次</w:t>
      </w:r>
      <w:r>
        <w:rPr>
          <w:rFonts w:hint="eastAsia"/>
          <w:b/>
          <w:sz w:val="28"/>
          <w:szCs w:val="28"/>
        </w:rPr>
        <w:t>答辩</w:t>
      </w:r>
      <w:r>
        <w:rPr>
          <w:b/>
          <w:sz w:val="28"/>
          <w:szCs w:val="28"/>
        </w:rPr>
        <w:t>后提交的材料中</w:t>
      </w:r>
      <w:r>
        <w:rPr>
          <w:rFonts w:hint="eastAsia"/>
          <w:b/>
          <w:sz w:val="28"/>
          <w:szCs w:val="28"/>
        </w:rPr>
        <w:t>不再需要</w:t>
      </w:r>
      <w:r>
        <w:rPr>
          <w:b/>
          <w:sz w:val="28"/>
          <w:szCs w:val="28"/>
        </w:rPr>
        <w:t>提交</w:t>
      </w:r>
      <w:r>
        <w:rPr>
          <w:rFonts w:hint="eastAsia"/>
          <w:b/>
          <w:sz w:val="28"/>
          <w:szCs w:val="28"/>
        </w:rPr>
        <w:t>2册</w:t>
      </w:r>
      <w:r>
        <w:rPr>
          <w:b/>
          <w:sz w:val="28"/>
          <w:szCs w:val="28"/>
        </w:rPr>
        <w:t>纸质版论文。</w:t>
      </w:r>
    </w:p>
    <w:p>
      <w:pPr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</w:t>
      </w:r>
      <w:r>
        <w:rPr>
          <w:b/>
          <w:sz w:val="28"/>
          <w:szCs w:val="28"/>
        </w:rPr>
        <w:t>检测重复率若</w:t>
      </w:r>
      <w:r>
        <w:rPr>
          <w:rFonts w:hint="eastAsia"/>
          <w:b/>
          <w:sz w:val="28"/>
          <w:szCs w:val="28"/>
        </w:rPr>
        <w:t>超过20</w:t>
      </w:r>
      <w:r>
        <w:rPr>
          <w:b/>
          <w:sz w:val="28"/>
          <w:szCs w:val="28"/>
        </w:rPr>
        <w:t>.0%，则延期毕业(</w:t>
      </w:r>
      <w:r>
        <w:rPr>
          <w:rFonts w:hint="eastAsia"/>
          <w:b/>
          <w:sz w:val="28"/>
          <w:szCs w:val="28"/>
        </w:rPr>
        <w:t>没有</w:t>
      </w:r>
      <w:r>
        <w:rPr>
          <w:b/>
          <w:sz w:val="28"/>
          <w:szCs w:val="28"/>
        </w:rPr>
        <w:t>修改机会</w:t>
      </w:r>
      <w:r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>。</w:t>
      </w:r>
    </w:p>
    <w:p>
      <w:pPr>
        <w:numPr>
          <w:ilvl w:val="0"/>
          <w:numId w:val="1"/>
        </w:numPr>
        <w:spacing w:line="240" w:lineRule="atLeas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交材料前请先在学位信息系统中录入本人信息</w:t>
      </w:r>
      <w:r>
        <w:rPr>
          <w:rFonts w:ascii="黑体" w:eastAsia="黑体"/>
          <w:b/>
          <w:sz w:val="28"/>
          <w:szCs w:val="28"/>
        </w:rPr>
        <w:t>,</w:t>
      </w:r>
      <w:r>
        <w:rPr>
          <w:rFonts w:hint="eastAsia" w:ascii="黑体" w:eastAsia="黑体"/>
          <w:b/>
          <w:sz w:val="28"/>
          <w:szCs w:val="28"/>
        </w:rPr>
        <w:t>本人打印签字后随其它材料一起提交（详见答辩后</w:t>
      </w:r>
      <w:r>
        <w:rPr>
          <w:rFonts w:ascii="黑体" w:eastAsia="黑体"/>
          <w:b/>
          <w:sz w:val="28"/>
          <w:szCs w:val="28"/>
        </w:rPr>
        <w:t>材料“</w:t>
      </w:r>
      <w:r>
        <w:rPr>
          <w:rFonts w:hint="eastAsia" w:ascii="黑体" w:eastAsia="黑体"/>
          <w:b/>
          <w:sz w:val="28"/>
          <w:szCs w:val="28"/>
        </w:rPr>
        <w:t>南开大学</w:t>
      </w:r>
      <w:r>
        <w:rPr>
          <w:rFonts w:ascii="黑体" w:eastAsia="黑体"/>
          <w:b/>
          <w:sz w:val="28"/>
          <w:szCs w:val="28"/>
        </w:rPr>
        <w:t>学位信息采集系统使用说明”</w:t>
      </w:r>
      <w:r>
        <w:rPr>
          <w:rFonts w:hint="eastAsia" w:ascii="黑体" w:eastAsia="黑体"/>
          <w:b/>
          <w:sz w:val="28"/>
          <w:szCs w:val="28"/>
        </w:rPr>
        <w:t>）</w:t>
      </w:r>
    </w:p>
    <w:p>
      <w:pPr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答辩资料袋内材料清单</w:t>
      </w:r>
    </w:p>
    <w:p>
      <w:pPr>
        <w:jc w:val="center"/>
        <w:rPr>
          <w:rFonts w:ascii="隶书" w:eastAsia="隶书"/>
          <w:b/>
          <w:sz w:val="24"/>
        </w:rPr>
      </w:pPr>
    </w:p>
    <w:p>
      <w:pPr>
        <w:rPr>
          <w:rFonts w:ascii="隶书" w:eastAsia="隶书"/>
          <w:b/>
          <w:sz w:val="24"/>
        </w:rPr>
        <w:sectPr>
          <w:type w:val="continuous"/>
          <w:pgSz w:w="11906" w:h="16838"/>
          <w:pgMar w:top="936" w:right="1286" w:bottom="235" w:left="1440" w:header="851" w:footer="992" w:gutter="0"/>
          <w:cols w:space="720" w:num="1"/>
          <w:docGrid w:type="lines" w:linePitch="312" w:charSpace="0"/>
        </w:sectPr>
      </w:pPr>
      <w:r>
        <w:rPr>
          <w:b/>
          <w:sz w:val="24"/>
        </w:rPr>
        <w:t xml:space="preserve">1.  </w:t>
      </w:r>
      <w:r>
        <w:rPr>
          <w:rFonts w:hint="eastAsia"/>
          <w:b/>
          <w:sz w:val="24"/>
        </w:rPr>
        <w:t>学位卷内目录</w:t>
      </w:r>
      <w:r>
        <w:rPr>
          <w:b/>
          <w:sz w:val="24"/>
        </w:rPr>
        <w:t>--------------------1</w:t>
      </w:r>
      <w:r>
        <w:rPr>
          <w:rFonts w:hint="eastAsia"/>
          <w:b/>
          <w:sz w:val="24"/>
        </w:rPr>
        <w:t>份</w:t>
      </w:r>
      <w:r>
        <w:rPr>
          <w:b/>
          <w:sz w:val="24"/>
        </w:rPr>
        <w:t xml:space="preserve">      5.  </w:t>
      </w:r>
      <w:r>
        <w:rPr>
          <w:rFonts w:hint="eastAsia"/>
          <w:b/>
          <w:sz w:val="24"/>
        </w:rPr>
        <w:t>论文评审表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张大票</w:t>
      </w:r>
      <w:r>
        <w:rPr>
          <w:b/>
          <w:sz w:val="24"/>
        </w:rPr>
        <w:t>-----------1</w:t>
      </w:r>
      <w:r>
        <w:rPr>
          <w:rFonts w:hint="eastAsia"/>
          <w:b/>
          <w:sz w:val="24"/>
        </w:rPr>
        <w:t>份</w:t>
      </w:r>
    </w:p>
    <w:p>
      <w:pPr>
        <w:rPr>
          <w:b/>
          <w:sz w:val="24"/>
        </w:rPr>
      </w:pPr>
      <w:r>
        <w:rPr>
          <w:b/>
          <w:sz w:val="24"/>
        </w:rPr>
        <w:t xml:space="preserve">2.  </w:t>
      </w:r>
      <w:r>
        <w:rPr>
          <w:rFonts w:hint="eastAsia"/>
          <w:b/>
          <w:sz w:val="24"/>
        </w:rPr>
        <w:t>硕士</w:t>
      </w:r>
      <w:r>
        <w:rPr>
          <w:b/>
          <w:sz w:val="24"/>
        </w:rPr>
        <w:t>学位论文评阅书-----------2</w:t>
      </w:r>
      <w:r>
        <w:rPr>
          <w:rFonts w:hint="eastAsia"/>
          <w:b/>
          <w:sz w:val="24"/>
        </w:rPr>
        <w:t>份</w:t>
      </w:r>
      <w:r>
        <w:rPr>
          <w:b/>
          <w:sz w:val="24"/>
        </w:rPr>
        <w:t xml:space="preserve">      6.  </w:t>
      </w:r>
      <w:r>
        <w:rPr>
          <w:rFonts w:hint="eastAsia"/>
          <w:b/>
          <w:sz w:val="24"/>
        </w:rPr>
        <w:t>硕士学位申请书</w:t>
      </w:r>
      <w:r>
        <w:rPr>
          <w:b/>
          <w:sz w:val="24"/>
        </w:rPr>
        <w:t>-----------------1</w:t>
      </w:r>
      <w:r>
        <w:rPr>
          <w:rFonts w:hint="eastAsia"/>
          <w:b/>
          <w:sz w:val="24"/>
        </w:rPr>
        <w:t>份</w:t>
      </w:r>
    </w:p>
    <w:p>
      <w:pPr>
        <w:rPr>
          <w:b/>
          <w:sz w:val="24"/>
        </w:rPr>
      </w:pPr>
      <w:r>
        <w:rPr>
          <w:b/>
          <w:sz w:val="24"/>
        </w:rPr>
        <w:t xml:space="preserve">3.  </w:t>
      </w:r>
      <w:r>
        <w:rPr>
          <w:rFonts w:hint="eastAsia"/>
          <w:b/>
          <w:sz w:val="24"/>
        </w:rPr>
        <w:t>论文答辩及毕业资格审核表</w:t>
      </w:r>
      <w:r>
        <w:rPr>
          <w:b/>
          <w:sz w:val="24"/>
        </w:rPr>
        <w:t>--1</w:t>
      </w:r>
      <w:r>
        <w:rPr>
          <w:rFonts w:hint="eastAsia"/>
          <w:b/>
          <w:sz w:val="24"/>
        </w:rPr>
        <w:t>份</w:t>
      </w:r>
      <w:r>
        <w:rPr>
          <w:b/>
          <w:sz w:val="24"/>
        </w:rPr>
        <w:t xml:space="preserve">      7.  </w:t>
      </w:r>
      <w:r>
        <w:rPr>
          <w:rFonts w:hint="eastAsia"/>
          <w:b/>
          <w:sz w:val="24"/>
        </w:rPr>
        <w:t>毕业研究生登记表</w:t>
      </w:r>
      <w:r>
        <w:rPr>
          <w:b/>
          <w:sz w:val="24"/>
        </w:rPr>
        <w:t>--------------1</w:t>
      </w:r>
      <w:r>
        <w:rPr>
          <w:rFonts w:hint="eastAsia"/>
          <w:b/>
          <w:sz w:val="24"/>
        </w:rPr>
        <w:t>份</w:t>
      </w:r>
    </w:p>
    <w:p>
      <w:pPr>
        <w:rPr>
          <w:b/>
          <w:sz w:val="24"/>
        </w:rPr>
      </w:pPr>
      <w:r>
        <w:rPr>
          <w:b/>
          <w:sz w:val="24"/>
        </w:rPr>
        <w:t xml:space="preserve">4.  </w:t>
      </w:r>
      <w:r>
        <w:rPr>
          <w:rFonts w:hint="eastAsia"/>
          <w:b/>
          <w:sz w:val="24"/>
        </w:rPr>
        <w:t>论文</w:t>
      </w:r>
      <w:r>
        <w:rPr>
          <w:b/>
          <w:sz w:val="24"/>
        </w:rPr>
        <w:t>答辩表决票</w:t>
      </w:r>
      <w:r>
        <w:rPr>
          <w:rFonts w:hint="eastAsia"/>
          <w:b/>
          <w:sz w:val="24"/>
        </w:rPr>
        <w:t>5张</w:t>
      </w:r>
      <w:r>
        <w:rPr>
          <w:b/>
          <w:sz w:val="24"/>
        </w:rPr>
        <w:t>票---------1</w:t>
      </w:r>
      <w:r>
        <w:rPr>
          <w:rFonts w:hint="eastAsia"/>
          <w:b/>
          <w:sz w:val="24"/>
        </w:rPr>
        <w:t>份</w:t>
      </w:r>
      <w:r>
        <w:rPr>
          <w:b/>
          <w:sz w:val="24"/>
        </w:rPr>
        <w:t xml:space="preserve">     8. </w:t>
      </w:r>
      <w:r>
        <w:rPr>
          <w:rFonts w:hint="eastAsia"/>
          <w:b/>
          <w:sz w:val="24"/>
        </w:rPr>
        <w:t>南开</w:t>
      </w:r>
      <w:r>
        <w:rPr>
          <w:b/>
          <w:sz w:val="24"/>
        </w:rPr>
        <w:t>大学授予硕士专业学位信息表--1</w:t>
      </w:r>
      <w:r>
        <w:rPr>
          <w:rFonts w:hint="eastAsia"/>
          <w:b/>
          <w:sz w:val="24"/>
        </w:rPr>
        <w:t>份</w:t>
      </w:r>
    </w:p>
    <w:p>
      <w:pPr>
        <w:rPr>
          <w:b/>
          <w:sz w:val="24"/>
        </w:rPr>
      </w:pPr>
      <w:r>
        <w:rPr>
          <w:b/>
          <w:sz w:val="24"/>
        </w:rPr>
        <w:t xml:space="preserve">     </w:t>
      </w:r>
    </w:p>
    <w:p>
      <w:pPr>
        <w:rPr>
          <w:b/>
          <w:sz w:val="24"/>
        </w:rPr>
      </w:pPr>
      <w:r>
        <w:rPr>
          <w:b/>
          <w:sz w:val="24"/>
        </w:rPr>
        <w:t xml:space="preserve">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学位申请书第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页填写顺序：请先写必修课后写选修课，填满空格为止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hint="eastAsia"/>
          <w:b/>
          <w:sz w:val="28"/>
          <w:szCs w:val="28"/>
        </w:rPr>
        <w:t>公共课：马克思主义理论（中国特色社会主义</w:t>
      </w:r>
      <w:r>
        <w:rPr>
          <w:b/>
          <w:sz w:val="28"/>
          <w:szCs w:val="28"/>
        </w:rPr>
        <w:t>理论</w:t>
      </w:r>
      <w:r>
        <w:rPr>
          <w:rFonts w:hint="eastAsia"/>
          <w:b/>
          <w:sz w:val="28"/>
          <w:szCs w:val="28"/>
        </w:rPr>
        <w:t>）（港澳台及留学生填写：中国概况）</w:t>
      </w:r>
      <w:r>
        <w:rPr>
          <w:b/>
          <w:sz w:val="28"/>
          <w:szCs w:val="28"/>
        </w:rPr>
        <w:t xml:space="preserve">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hint="eastAsia"/>
          <w:b/>
          <w:sz w:val="28"/>
          <w:szCs w:val="28"/>
        </w:rPr>
        <w:t>第一外语：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英语</w:t>
      </w:r>
      <w:r>
        <w:rPr>
          <w:b/>
          <w:sz w:val="28"/>
          <w:szCs w:val="28"/>
        </w:rPr>
        <w:t xml:space="preserve">   </w:t>
      </w:r>
    </w:p>
    <w:sectPr>
      <w:type w:val="continuous"/>
      <w:pgSz w:w="11906" w:h="16838"/>
      <w:pgMar w:top="936" w:right="1286" w:bottom="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F480A"/>
    <w:multiLevelType w:val="multilevel"/>
    <w:tmpl w:val="337F48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CE"/>
    <w:rsid w:val="000360FE"/>
    <w:rsid w:val="00080B6F"/>
    <w:rsid w:val="00130557"/>
    <w:rsid w:val="00144219"/>
    <w:rsid w:val="001A76BD"/>
    <w:rsid w:val="001E2D25"/>
    <w:rsid w:val="001F0B27"/>
    <w:rsid w:val="0020499C"/>
    <w:rsid w:val="002259C8"/>
    <w:rsid w:val="0024143F"/>
    <w:rsid w:val="002644F2"/>
    <w:rsid w:val="00296B02"/>
    <w:rsid w:val="002C5CDD"/>
    <w:rsid w:val="00334640"/>
    <w:rsid w:val="00350934"/>
    <w:rsid w:val="0038717B"/>
    <w:rsid w:val="003B50D7"/>
    <w:rsid w:val="003E5FFF"/>
    <w:rsid w:val="003F09AB"/>
    <w:rsid w:val="00431B51"/>
    <w:rsid w:val="0046231A"/>
    <w:rsid w:val="00483F0A"/>
    <w:rsid w:val="00496633"/>
    <w:rsid w:val="004C0333"/>
    <w:rsid w:val="004E26CC"/>
    <w:rsid w:val="00542EBB"/>
    <w:rsid w:val="005503FD"/>
    <w:rsid w:val="00572038"/>
    <w:rsid w:val="00591683"/>
    <w:rsid w:val="005A4365"/>
    <w:rsid w:val="005B0AC1"/>
    <w:rsid w:val="00603B5F"/>
    <w:rsid w:val="0061425E"/>
    <w:rsid w:val="006B369F"/>
    <w:rsid w:val="006C364F"/>
    <w:rsid w:val="006C6BF2"/>
    <w:rsid w:val="00711F03"/>
    <w:rsid w:val="00764782"/>
    <w:rsid w:val="007A45A3"/>
    <w:rsid w:val="007A74C3"/>
    <w:rsid w:val="007C4FFD"/>
    <w:rsid w:val="007D28A5"/>
    <w:rsid w:val="007D4B80"/>
    <w:rsid w:val="00857191"/>
    <w:rsid w:val="008573D2"/>
    <w:rsid w:val="00871562"/>
    <w:rsid w:val="00887A32"/>
    <w:rsid w:val="008B4461"/>
    <w:rsid w:val="008E3B0C"/>
    <w:rsid w:val="008E7CE3"/>
    <w:rsid w:val="00996F46"/>
    <w:rsid w:val="009B0EA5"/>
    <w:rsid w:val="009D62D6"/>
    <w:rsid w:val="009E6206"/>
    <w:rsid w:val="00A2331C"/>
    <w:rsid w:val="00A249BF"/>
    <w:rsid w:val="00A26234"/>
    <w:rsid w:val="00A7271D"/>
    <w:rsid w:val="00A81940"/>
    <w:rsid w:val="00AB0338"/>
    <w:rsid w:val="00AB4460"/>
    <w:rsid w:val="00AD2858"/>
    <w:rsid w:val="00AF4430"/>
    <w:rsid w:val="00B2049A"/>
    <w:rsid w:val="00B358BA"/>
    <w:rsid w:val="00B45F34"/>
    <w:rsid w:val="00B53B4E"/>
    <w:rsid w:val="00B6394C"/>
    <w:rsid w:val="00BA1718"/>
    <w:rsid w:val="00BD4135"/>
    <w:rsid w:val="00BE3D46"/>
    <w:rsid w:val="00C63280"/>
    <w:rsid w:val="00C74CA0"/>
    <w:rsid w:val="00C84A83"/>
    <w:rsid w:val="00C87178"/>
    <w:rsid w:val="00C963DF"/>
    <w:rsid w:val="00CD1863"/>
    <w:rsid w:val="00D1680C"/>
    <w:rsid w:val="00D17304"/>
    <w:rsid w:val="00D470BC"/>
    <w:rsid w:val="00D65003"/>
    <w:rsid w:val="00D71380"/>
    <w:rsid w:val="00D8018C"/>
    <w:rsid w:val="00DB7B7A"/>
    <w:rsid w:val="00DC31D6"/>
    <w:rsid w:val="00DE70A3"/>
    <w:rsid w:val="00E0664F"/>
    <w:rsid w:val="00E3217F"/>
    <w:rsid w:val="00E418CE"/>
    <w:rsid w:val="00E51368"/>
    <w:rsid w:val="00E547AA"/>
    <w:rsid w:val="00E93707"/>
    <w:rsid w:val="00EB30EA"/>
    <w:rsid w:val="00EC3AA6"/>
    <w:rsid w:val="00ED19B2"/>
    <w:rsid w:val="00EE2813"/>
    <w:rsid w:val="00EE4E98"/>
    <w:rsid w:val="00F10511"/>
    <w:rsid w:val="00F52D22"/>
    <w:rsid w:val="00F603FD"/>
    <w:rsid w:val="00F867C9"/>
    <w:rsid w:val="00F90AE6"/>
    <w:rsid w:val="00F97E6B"/>
    <w:rsid w:val="00FC5E0D"/>
    <w:rsid w:val="00FE259F"/>
    <w:rsid w:val="07435D95"/>
    <w:rsid w:val="311733B7"/>
    <w:rsid w:val="32FE737C"/>
    <w:rsid w:val="475D0FFE"/>
    <w:rsid w:val="51122012"/>
    <w:rsid w:val="7BA16381"/>
    <w:rsid w:val="7F6C6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locked/>
    <w:uiPriority w:val="99"/>
    <w:rPr>
      <w:rFonts w:cs="Times New Roman"/>
      <w:kern w:val="2"/>
      <w:sz w:val="2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2021-11-05T02:06:00Z</dcterms:created>
  <dc:creator>MC SYSTEM</dc:creator>
  <cp:lastModifiedBy>郭嵩</cp:lastModifiedBy>
  <cp:lastPrinted>2021-11-05T01:49:00Z</cp:lastPrinted>
  <dcterms:modified xsi:type="dcterms:W3CDTF">2021-11-05T02:09:27Z</dcterms:modified>
  <dc:title>答辩后应交材料清单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EDA1745BC49E4DF7950031656AF9ABDD</vt:lpwstr>
  </property>
</Properties>
</file>